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96" w:rsidRPr="00A75018" w:rsidRDefault="00E32D96" w:rsidP="00E32D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018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32D96" w:rsidRPr="00A75018" w:rsidRDefault="00E32D96" w:rsidP="00E32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75018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32D96" w:rsidRPr="00A75018" w:rsidRDefault="00E32D96" w:rsidP="00E32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75018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E32D96" w:rsidRPr="00A75018" w:rsidRDefault="00E32D96" w:rsidP="00E32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75018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E32D96" w:rsidRPr="00A75018" w:rsidRDefault="00E32D96" w:rsidP="00E32D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75018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Pr="00A75018">
        <w:rPr>
          <w:rFonts w:ascii="Times New Roman" w:hAnsi="Times New Roman" w:cs="Times New Roman"/>
          <w:sz w:val="24"/>
          <w:szCs w:val="24"/>
        </w:rPr>
        <w:t>564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>15</w:t>
      </w:r>
    </w:p>
    <w:p w:rsidR="00E32D96" w:rsidRPr="00A75018" w:rsidRDefault="00E32D96" w:rsidP="00E32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21. децембар </w:t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A7501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32D96" w:rsidRPr="00A75018" w:rsidRDefault="00E32D96" w:rsidP="00E32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7501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E32D96" w:rsidRPr="00A75018" w:rsidRDefault="00E32D96" w:rsidP="00E32D9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2D96" w:rsidRPr="00A75018" w:rsidRDefault="00E32D96" w:rsidP="00E32D9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2D96" w:rsidRPr="00A75018" w:rsidRDefault="00E32D96" w:rsidP="00E32D96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75018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E32D96" w:rsidRPr="00A75018" w:rsidRDefault="00E32D96" w:rsidP="00E32D96">
      <w:pPr>
        <w:tabs>
          <w:tab w:val="left" w:pos="851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A75018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A75018">
        <w:rPr>
          <w:rFonts w:ascii="Times New Roman" w:hAnsi="Times New Roman" w:cs="Times New Roman"/>
          <w:sz w:val="24"/>
          <w:szCs w:val="24"/>
        </w:rPr>
        <w:t>. СЕДНИЦ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32D96" w:rsidRPr="00A75018" w:rsidRDefault="00E32D96" w:rsidP="00E32D96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21</w:t>
      </w:r>
      <w:r w:rsidRPr="00A7501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ДЕЦЕМБРА</w:t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75018">
        <w:rPr>
          <w:rFonts w:ascii="Times New Roman" w:eastAsia="Times New Roman" w:hAnsi="Times New Roman" w:cs="Times New Roman"/>
          <w:sz w:val="24"/>
          <w:szCs w:val="24"/>
        </w:rPr>
        <w:t>2015. ГОДИНЕ</w:t>
      </w:r>
    </w:p>
    <w:p w:rsidR="00E32D96" w:rsidRDefault="00E32D96" w:rsidP="00E32D9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7B20" w:rsidRPr="006E7B20" w:rsidRDefault="006E7B20" w:rsidP="00E32D96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2D96" w:rsidRDefault="00E32D96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5018">
        <w:rPr>
          <w:rFonts w:ascii="Times New Roman" w:eastAsia="Times New Roman" w:hAnsi="Times New Roman" w:cs="Times New Roman"/>
          <w:sz w:val="24"/>
          <w:szCs w:val="24"/>
        </w:rPr>
        <w:tab/>
      </w: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14.00 часова.</w:t>
      </w:r>
    </w:p>
    <w:p w:rsidR="000F3EE2" w:rsidRPr="00A75018" w:rsidRDefault="000F3EE2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2D96" w:rsidRDefault="00E32D96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председавао Милутин Мркоњић, председник Одбора.</w:t>
      </w:r>
    </w:p>
    <w:p w:rsidR="000F3EE2" w:rsidRPr="00A75018" w:rsidRDefault="000F3EE2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4226" w:rsidRDefault="00E32D96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чланови Одбора:</w:t>
      </w:r>
      <w:r w:rsidR="009C797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Константин Арсеновић,</w:t>
      </w:r>
      <w:r w:rsidR="008C422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C797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Бојанић, Бранка Бошњак, Јовица Јевтић, Милан Ковачевић, Зоран Милекић, Мујо Муковић, Катарина Ракић, </w:t>
      </w:r>
      <w:r w:rsidR="008C422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>Сузана Спасојевић</w:t>
      </w:r>
      <w:r w:rsidR="000F3E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Вучета Тошковић.</w:t>
      </w:r>
    </w:p>
    <w:p w:rsidR="000F3EE2" w:rsidRPr="00A75018" w:rsidRDefault="000F3EE2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93D61" w:rsidRPr="00D21130" w:rsidRDefault="00A75018" w:rsidP="00B93D61">
      <w:pPr>
        <w:pStyle w:val="NoSpacing"/>
        <w:jc w:val="both"/>
        <w:rPr>
          <w:rFonts w:ascii="Times New Roman" w:hAnsi="Times New Roman"/>
          <w:lang w:val="sr-Cyrl-RS"/>
        </w:rPr>
      </w:pPr>
      <w:r w:rsidRPr="007E2E37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r w:rsidR="00B93D61" w:rsidRPr="00D21130">
        <w:rPr>
          <w:rFonts w:ascii="Times New Roman" w:hAnsi="Times New Roman"/>
          <w:lang w:val="sr-Cyrl-RS"/>
        </w:rPr>
        <w:t xml:space="preserve">Седници нису присуствовали чланови Одбора: </w:t>
      </w:r>
      <w:r w:rsidR="00D21130" w:rsidRPr="00D21130">
        <w:rPr>
          <w:rFonts w:ascii="Times New Roman" w:hAnsi="Times New Roman"/>
          <w:lang w:val="sr-Cyrl-RS"/>
        </w:rPr>
        <w:t xml:space="preserve">Драган Јовановић, </w:t>
      </w:r>
      <w:r w:rsidR="00B93D61" w:rsidRPr="00D21130">
        <w:rPr>
          <w:rFonts w:ascii="Times New Roman" w:hAnsi="Times New Roman"/>
          <w:lang w:val="sr-Cyrl-RS"/>
        </w:rPr>
        <w:t>Јован Марковић,</w:t>
      </w:r>
      <w:r w:rsidR="00B93D61" w:rsidRPr="00D21130">
        <w:rPr>
          <w:rFonts w:ascii="Times New Roman" w:hAnsi="Times New Roman"/>
        </w:rPr>
        <w:t xml:space="preserve"> </w:t>
      </w:r>
      <w:r w:rsidR="00B93D61" w:rsidRPr="00D21130">
        <w:rPr>
          <w:rFonts w:ascii="Times New Roman" w:hAnsi="Times New Roman"/>
          <w:lang w:val="sr-Cyrl-RS"/>
        </w:rPr>
        <w:t xml:space="preserve">Саша Мирковић, </w:t>
      </w:r>
      <w:r w:rsidR="00D21130" w:rsidRPr="00D21130">
        <w:rPr>
          <w:rFonts w:ascii="Times New Roman" w:hAnsi="Times New Roman"/>
          <w:lang w:val="sr-Cyrl-RS"/>
        </w:rPr>
        <w:t xml:space="preserve">др Владимир Орлић, </w:t>
      </w:r>
      <w:r w:rsidR="00B93D61" w:rsidRPr="00D21130">
        <w:rPr>
          <w:rFonts w:ascii="Times New Roman" w:hAnsi="Times New Roman"/>
          <w:lang w:val="sr-Cyrl-RS"/>
        </w:rPr>
        <w:t>Горан Ћир</w:t>
      </w:r>
      <w:r w:rsidR="00D21130" w:rsidRPr="00D21130">
        <w:rPr>
          <w:rFonts w:ascii="Times New Roman" w:hAnsi="Times New Roman"/>
          <w:lang w:val="sr-Cyrl-RS"/>
        </w:rPr>
        <w:t>ић и Слободан Хомен, нити њихови</w:t>
      </w:r>
      <w:r w:rsidR="00B93D61" w:rsidRPr="00D21130">
        <w:rPr>
          <w:rFonts w:ascii="Times New Roman" w:hAnsi="Times New Roman"/>
          <w:lang w:val="sr-Cyrl-RS"/>
        </w:rPr>
        <w:t xml:space="preserve"> заменици. </w:t>
      </w:r>
    </w:p>
    <w:p w:rsidR="00B93D61" w:rsidRPr="007E2E37" w:rsidRDefault="00B93D61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E32D96" w:rsidRPr="00A75018" w:rsidRDefault="000F3EE2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A75018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је</w:t>
      </w:r>
      <w:r w:rsidR="00E32D9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присуствовал</w:t>
      </w:r>
      <w:r w:rsidR="00A75018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E32D9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Министарства грађевинарства, саобраћаја и инфраструктуре: </w:t>
      </w:r>
      <w:r w:rsidR="00453F8B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Јованка Атанацковић, помоћник министра;</w:t>
      </w:r>
    </w:p>
    <w:p w:rsidR="009C7976" w:rsidRPr="00A75018" w:rsidRDefault="009C7976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2D96" w:rsidRPr="00A75018" w:rsidRDefault="009C7976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једногласно </w:t>
      </w:r>
      <w:r w:rsidR="00E32D96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>усвојио следећи:</w:t>
      </w:r>
    </w:p>
    <w:p w:rsidR="00E32D96" w:rsidRPr="00A75018" w:rsidRDefault="00E32D96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D96" w:rsidRPr="00A75018" w:rsidRDefault="00E32D96" w:rsidP="00E32D9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32D96" w:rsidRPr="00A75018" w:rsidRDefault="00E32D96" w:rsidP="00E3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75018">
        <w:rPr>
          <w:rFonts w:ascii="Times New Roman" w:eastAsia="Times New Roman" w:hAnsi="Times New Roman" w:cs="Times New Roman"/>
          <w:b/>
          <w:sz w:val="24"/>
          <w:szCs w:val="24"/>
        </w:rPr>
        <w:t xml:space="preserve">Д н е в н </w:t>
      </w:r>
      <w:proofErr w:type="gramStart"/>
      <w:r w:rsidRPr="00A75018">
        <w:rPr>
          <w:rFonts w:ascii="Times New Roman" w:eastAsia="Times New Roman" w:hAnsi="Times New Roman" w:cs="Times New Roman"/>
          <w:b/>
          <w:sz w:val="24"/>
          <w:szCs w:val="24"/>
        </w:rPr>
        <w:t>и  р</w:t>
      </w:r>
      <w:proofErr w:type="gramEnd"/>
      <w:r w:rsidRPr="00A75018">
        <w:rPr>
          <w:rFonts w:ascii="Times New Roman" w:eastAsia="Times New Roman" w:hAnsi="Times New Roman" w:cs="Times New Roman"/>
          <w:b/>
          <w:sz w:val="24"/>
          <w:szCs w:val="24"/>
        </w:rPr>
        <w:t xml:space="preserve"> е д</w:t>
      </w:r>
    </w:p>
    <w:p w:rsidR="00E32D96" w:rsidRPr="00A75018" w:rsidRDefault="00E32D96" w:rsidP="00E3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32D96" w:rsidRPr="00A75018" w:rsidRDefault="00E32D96" w:rsidP="00E32D9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>Предлога закона о обнови након елементарне и друге непогоде</w:t>
      </w:r>
      <w:r w:rsidRPr="00A75018">
        <w:rPr>
          <w:rFonts w:ascii="Times New Roman" w:hAnsi="Times New Roman" w:cs="Times New Roman"/>
          <w:sz w:val="24"/>
          <w:szCs w:val="24"/>
        </w:rPr>
        <w:t xml:space="preserve">, 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011-3518/15 од 18.12.2015.године)</w:t>
      </w:r>
      <w:r w:rsidRPr="00A75018">
        <w:rPr>
          <w:rFonts w:ascii="Times New Roman" w:hAnsi="Times New Roman" w:cs="Times New Roman"/>
          <w:sz w:val="24"/>
          <w:szCs w:val="24"/>
        </w:rPr>
        <w:t>.</w:t>
      </w:r>
    </w:p>
    <w:p w:rsidR="00E32D96" w:rsidRPr="00A75018" w:rsidRDefault="00E32D96" w:rsidP="00E32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32D96" w:rsidRPr="00A75018" w:rsidRDefault="00E32D96" w:rsidP="00E32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2D96" w:rsidRPr="00A75018" w:rsidRDefault="00E32D96" w:rsidP="00E32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32D96" w:rsidRPr="00101DB4" w:rsidRDefault="00E32D96" w:rsidP="00E32D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DB4">
        <w:rPr>
          <w:rFonts w:ascii="Times New Roman" w:hAnsi="Times New Roman"/>
          <w:sz w:val="24"/>
          <w:szCs w:val="24"/>
          <w:lang w:val="sr-Cyrl-RS"/>
        </w:rPr>
        <w:t>Прва тачка дневног реда</w:t>
      </w:r>
      <w:r w:rsidRPr="00A75018">
        <w:rPr>
          <w:rFonts w:ascii="Times New Roman" w:hAnsi="Times New Roman"/>
          <w:b/>
          <w:sz w:val="24"/>
          <w:szCs w:val="24"/>
          <w:lang w:val="sr-Cyrl-RS"/>
        </w:rPr>
        <w:t xml:space="preserve"> - </w:t>
      </w:r>
      <w:r w:rsidRPr="00101DB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</w:t>
      </w:r>
      <w:r w:rsidRPr="00101DB4">
        <w:rPr>
          <w:rFonts w:ascii="Times New Roman" w:hAnsi="Times New Roman" w:cs="Times New Roman"/>
          <w:b/>
          <w:sz w:val="24"/>
          <w:szCs w:val="24"/>
          <w:lang w:val="sr-Cyrl-RS"/>
        </w:rPr>
        <w:t>Предлога закона о обнови након елементарне и друге непогоде</w:t>
      </w:r>
      <w:r w:rsidRPr="00101D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01DB4">
        <w:rPr>
          <w:rFonts w:ascii="Times New Roman" w:hAnsi="Times New Roman" w:cs="Times New Roman"/>
          <w:b/>
          <w:sz w:val="24"/>
          <w:szCs w:val="24"/>
          <w:lang w:val="sr-Cyrl-RS"/>
        </w:rPr>
        <w:t>који је поднела Влада</w:t>
      </w:r>
    </w:p>
    <w:p w:rsidR="00453F8B" w:rsidRPr="00A75018" w:rsidRDefault="00453F8B" w:rsidP="00E32D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7D77" w:rsidRDefault="00EE3D7C" w:rsidP="002541C8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501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01DB4">
        <w:rPr>
          <w:rFonts w:ascii="Times New Roman" w:hAnsi="Times New Roman" w:cs="Times New Roman"/>
          <w:sz w:val="24"/>
          <w:szCs w:val="24"/>
          <w:lang w:val="sr-Cyrl-RS"/>
        </w:rPr>
        <w:t xml:space="preserve">У уводном излагању </w:t>
      </w:r>
      <w:r w:rsidR="002541C8" w:rsidRPr="00A75018"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Јованка Атанацковић, помоћник министра, је истакла да се овим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ом 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>уређује поступак, обнова и пружање помоћи грађанима и привредним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субјектима који су претрпели м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>атеријалну штету услед елементарних и других непогода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>. Предлог закона је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чланом 69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став 1</w:t>
      </w:r>
      <w:r w:rsidR="00254AF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Устава који регулише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ситуације у којима се 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могу 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2541C8" w:rsidRPr="00A75018">
        <w:rPr>
          <w:rFonts w:ascii="Times New Roman" w:hAnsi="Times New Roman" w:cs="Times New Roman"/>
          <w:sz w:val="24"/>
          <w:szCs w:val="24"/>
          <w:lang w:val="sr-Cyrl-RS"/>
        </w:rPr>
        <w:t>ћи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грађани услед социјалних и животних тешкоћа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53F8B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>У последње</w:t>
      </w:r>
      <w:r w:rsidR="00970C06">
        <w:rPr>
          <w:rFonts w:ascii="Times New Roman" w:hAnsi="Times New Roman" w:cs="Times New Roman"/>
          <w:sz w:val="24"/>
          <w:szCs w:val="24"/>
          <w:lang w:val="sr-Cyrl-RS"/>
        </w:rPr>
        <w:t xml:space="preserve"> две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деценије </w:t>
      </w:r>
      <w:r w:rsidR="00A324CF">
        <w:rPr>
          <w:rFonts w:ascii="Times New Roman" w:hAnsi="Times New Roman" w:cs="Times New Roman"/>
          <w:sz w:val="24"/>
          <w:szCs w:val="24"/>
          <w:lang w:val="sr-Cyrl-RS"/>
        </w:rPr>
        <w:t>имали смо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>много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различитих елементарних непогода са људским жртвама и штетама по имовину наших грађана. Влад</w:t>
      </w:r>
      <w:r w:rsidR="00451C11">
        <w:rPr>
          <w:rFonts w:ascii="Times New Roman" w:hAnsi="Times New Roman" w:cs="Times New Roman"/>
          <w:sz w:val="24"/>
          <w:szCs w:val="24"/>
          <w:lang w:val="sr-Cyrl-RS"/>
        </w:rPr>
        <w:t>а је предузимала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мере за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обнов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>и пружање помоћи</w:t>
      </w:r>
      <w:r w:rsidR="00254A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али </w:t>
      </w:r>
      <w:r w:rsidR="00A75018">
        <w:rPr>
          <w:rFonts w:ascii="Times New Roman" w:hAnsi="Times New Roman" w:cs="Times New Roman"/>
          <w:sz w:val="24"/>
          <w:szCs w:val="24"/>
          <w:lang w:val="sr-Cyrl-RS"/>
        </w:rPr>
        <w:t>имајући у виду да нису постојали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5018">
        <w:rPr>
          <w:rFonts w:ascii="Times New Roman" w:hAnsi="Times New Roman" w:cs="Times New Roman"/>
          <w:sz w:val="24"/>
          <w:szCs w:val="24"/>
          <w:lang w:val="sr-Cyrl-RS"/>
        </w:rPr>
        <w:t>унапред одређени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критеријум</w:t>
      </w:r>
      <w:r w:rsidR="00A7501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и мерила за пружање те помоћи 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>није би</w:t>
      </w:r>
      <w:r w:rsidR="00254AFB">
        <w:rPr>
          <w:rFonts w:ascii="Times New Roman" w:hAnsi="Times New Roman" w:cs="Times New Roman"/>
          <w:sz w:val="24"/>
          <w:szCs w:val="24"/>
          <w:lang w:val="sr-Cyrl-RS"/>
        </w:rPr>
        <w:t>ло јасно који ће орган координир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>ати средствима за обнову и која ће се правила примењивати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894">
        <w:rPr>
          <w:rFonts w:ascii="Times New Roman" w:hAnsi="Times New Roman" w:cs="Times New Roman"/>
          <w:sz w:val="24"/>
          <w:szCs w:val="24"/>
          <w:lang w:val="sr-Cyrl-RS"/>
        </w:rPr>
        <w:t>Претходни З</w:t>
      </w:r>
      <w:r w:rsidR="00451C11">
        <w:rPr>
          <w:rFonts w:ascii="Times New Roman" w:hAnsi="Times New Roman" w:cs="Times New Roman"/>
          <w:sz w:val="24"/>
          <w:szCs w:val="24"/>
          <w:lang w:val="sr-Cyrl-RS"/>
        </w:rPr>
        <w:t xml:space="preserve">акон </w:t>
      </w:r>
      <w:r w:rsidR="009F2894">
        <w:rPr>
          <w:rFonts w:ascii="Times New Roman" w:hAnsi="Times New Roman" w:cs="Times New Roman"/>
          <w:sz w:val="24"/>
          <w:szCs w:val="24"/>
          <w:lang w:val="sr-Cyrl-RS"/>
        </w:rPr>
        <w:t>о отклањању последица поплава у Републици Србији</w:t>
      </w:r>
      <w:r w:rsidR="00451C11">
        <w:rPr>
          <w:rFonts w:ascii="Times New Roman" w:hAnsi="Times New Roman" w:cs="Times New Roman"/>
          <w:sz w:val="24"/>
          <w:szCs w:val="24"/>
          <w:lang w:val="sr-Cyrl-RS"/>
        </w:rPr>
        <w:t xml:space="preserve"> донет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894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22. 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ула 2014. 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одине и важи до краја ове године. </w:t>
      </w:r>
      <w:r w:rsidR="00A324C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астао </w:t>
      </w:r>
      <w:r w:rsidR="00A324C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F114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као последица санирања штета које су настале услед 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поплава из маја 2014. 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1E7D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1C1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9F2894">
        <w:rPr>
          <w:rFonts w:ascii="Times New Roman" w:hAnsi="Times New Roman" w:cs="Times New Roman"/>
          <w:sz w:val="24"/>
          <w:szCs w:val="24"/>
          <w:lang w:val="sr-Cyrl-RS"/>
        </w:rPr>
        <w:t>оправдан ситуацијом која нас ј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>е задесила</w:t>
      </w:r>
      <w:r w:rsidR="001E7D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али са становишта правне сигурности свакако је сврсисходно да су прав</w:t>
      </w:r>
      <w:r w:rsidR="00F4530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и обавезе субјеката</w:t>
      </w:r>
      <w:r w:rsidR="008F23B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који учествују у оваквим поступцима пружања помоћи унапред </w:t>
      </w:r>
      <w:r w:rsidR="00451C11">
        <w:rPr>
          <w:rFonts w:ascii="Times New Roman" w:hAnsi="Times New Roman" w:cs="Times New Roman"/>
          <w:sz w:val="24"/>
          <w:szCs w:val="24"/>
          <w:lang w:val="sr-Cyrl-RS"/>
        </w:rPr>
        <w:t>дефинисан</w:t>
      </w:r>
      <w:r w:rsidR="008F23B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51C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да 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овакве штете настају услед више силе 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>Република Србија не сноси одговорност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>, али је неопходно</w:t>
      </w:r>
      <w:r w:rsidR="008E1BAE">
        <w:rPr>
          <w:rFonts w:ascii="Times New Roman" w:hAnsi="Times New Roman" w:cs="Times New Roman"/>
          <w:sz w:val="24"/>
          <w:szCs w:val="24"/>
          <w:lang w:val="sr-Cyrl-RS"/>
        </w:rPr>
        <w:t xml:space="preserve"> да се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3B3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грађанима 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>пруж</w:t>
      </w:r>
      <w:r w:rsidR="008E1BAE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помоћ </w:t>
      </w:r>
      <w:r w:rsidR="008E1BAE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37D77">
        <w:rPr>
          <w:rFonts w:ascii="Times New Roman" w:hAnsi="Times New Roman" w:cs="Times New Roman"/>
          <w:sz w:val="24"/>
          <w:szCs w:val="24"/>
          <w:lang w:val="sr-Cyrl-RS"/>
        </w:rPr>
        <w:t>могући</w:t>
      </w:r>
      <w:r w:rsidR="008E1B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7D77">
        <w:rPr>
          <w:rFonts w:ascii="Times New Roman" w:hAnsi="Times New Roman" w:cs="Times New Roman"/>
          <w:sz w:val="24"/>
          <w:szCs w:val="24"/>
          <w:lang w:val="sr-Cyrl-RS"/>
        </w:rPr>
        <w:t>лакше превазилажење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оваквих 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>ситуација. О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вим законом 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>се не ст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3298F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рају никакве нове обавезе за грађане 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>већ се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само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ствар</w:t>
      </w:r>
      <w:r w:rsidRPr="00A7501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оквир 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>за пружање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помоћ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ова финансијска обавеза 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>се може створити</w:t>
      </w:r>
      <w:r w:rsidR="00451C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>у законом прописаним случаје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>вима</w:t>
      </w:r>
      <w:r w:rsidR="00451C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али само на основу одлуке В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>ладе. Државним програмима помоћи и обнове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који доноси Влада Републике Србије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утврдиће се мере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критеријуми за пружање помоћи и поступак за санирање последица елементарне и друге непогоде и критеријуми и мерила за утврђивање висине помоћи која ће бити пружена онима којима је помоћ потребна. Влада ће у складу са могућностима Републике Србије одређивати ову помоћ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. Овај 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систем пружања помоћи 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>би</w:t>
      </w:r>
      <w:r w:rsidR="008F23B3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потпуно транспарентан</w:t>
      </w:r>
      <w:r w:rsidR="005A515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к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>омплетни подаци на прописан начин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уз неопходне мере заштите личних података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би</w:t>
      </w:r>
      <w:r w:rsidR="008F23B3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презентовани на интернет страници Канцеларије за помоћ и обнову поплављених подручја</w:t>
      </w:r>
      <w:r w:rsidR="00451C11">
        <w:rPr>
          <w:rFonts w:ascii="Times New Roman" w:hAnsi="Times New Roman" w:cs="Times New Roman"/>
          <w:sz w:val="24"/>
          <w:szCs w:val="24"/>
          <w:lang w:val="sr-Cyrl-RS"/>
        </w:rPr>
        <w:t>. К</w:t>
      </w:r>
      <w:r w:rsidR="004757E8" w:rsidRPr="00A75018">
        <w:rPr>
          <w:rFonts w:ascii="Times New Roman" w:hAnsi="Times New Roman" w:cs="Times New Roman"/>
          <w:sz w:val="24"/>
          <w:szCs w:val="24"/>
          <w:lang w:val="sr-Cyrl-RS"/>
        </w:rPr>
        <w:t>анцеларија ће доношењем овог закона</w:t>
      </w:r>
      <w:r w:rsidR="00837D77">
        <w:rPr>
          <w:rFonts w:ascii="Times New Roman" w:hAnsi="Times New Roman" w:cs="Times New Roman"/>
          <w:sz w:val="24"/>
          <w:szCs w:val="24"/>
          <w:lang w:val="sr-Cyrl-RS"/>
        </w:rPr>
        <w:t xml:space="preserve"> преузети послове који</w:t>
      </w:r>
      <w:r w:rsidR="00C21A0E" w:rsidRPr="00A75018">
        <w:rPr>
          <w:rFonts w:ascii="Times New Roman" w:hAnsi="Times New Roman" w:cs="Times New Roman"/>
          <w:sz w:val="24"/>
          <w:szCs w:val="24"/>
          <w:lang w:val="sr-Cyrl-RS"/>
        </w:rPr>
        <w:t xml:space="preserve"> се тичу поступка односно утврђивања даљих евиденција. </w:t>
      </w:r>
    </w:p>
    <w:p w:rsidR="003C6DF8" w:rsidRDefault="003C6DF8" w:rsidP="003C6D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DF8" w:rsidRPr="003C6DF8" w:rsidRDefault="003C6DF8" w:rsidP="003C6DF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C6DF8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r w:rsidRPr="003C6DF8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3C6D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6DF8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r w:rsidRPr="003C6DF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3C6D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C6DF8">
        <w:rPr>
          <w:rFonts w:ascii="Times New Roman" w:hAnsi="Times New Roman" w:cs="Times New Roman"/>
          <w:sz w:val="24"/>
          <w:szCs w:val="24"/>
          <w:lang w:val="sr-Cyrl-RS"/>
        </w:rPr>
        <w:t>, одлучио</w:t>
      </w:r>
      <w:r w:rsidR="00132202">
        <w:rPr>
          <w:rFonts w:ascii="Times New Roman" w:hAnsi="Times New Roman" w:cs="Times New Roman"/>
          <w:sz w:val="24"/>
          <w:szCs w:val="24"/>
          <w:lang w:val="sr-Cyrl-RS"/>
        </w:rPr>
        <w:t>, једногласно</w:t>
      </w:r>
      <w:proofErr w:type="gramStart"/>
      <w:r w:rsidR="001322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3C6DF8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proofErr w:type="gramEnd"/>
      <w:r w:rsidRPr="003C6DF8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предложи Народној скупштини да прихвати</w:t>
      </w:r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обнови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елементарне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непогоде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r w:rsidRPr="003C6DF8">
        <w:rPr>
          <w:rFonts w:ascii="Times New Roman" w:hAnsi="Times New Roman" w:cs="Times New Roman"/>
          <w:sz w:val="24"/>
          <w:szCs w:val="24"/>
          <w:lang w:val="sr-Cyrl-RS"/>
        </w:rPr>
        <w:t>у начелу</w:t>
      </w:r>
      <w:r w:rsidRPr="003C6DF8">
        <w:rPr>
          <w:rFonts w:ascii="Times New Roman" w:hAnsi="Times New Roman" w:cs="Times New Roman"/>
          <w:sz w:val="24"/>
          <w:szCs w:val="24"/>
        </w:rPr>
        <w:t>.</w:t>
      </w:r>
    </w:p>
    <w:p w:rsidR="003C6DF8" w:rsidRPr="003C6DF8" w:rsidRDefault="003C6DF8" w:rsidP="003C6D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6DF8" w:rsidRPr="003C6DF8" w:rsidRDefault="003C6DF8" w:rsidP="003C6D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C6DF8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3C6D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одређенa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Ракић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DF8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C6D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37D77" w:rsidRDefault="00837D77" w:rsidP="000F2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4623" w:rsidRDefault="006F4623" w:rsidP="006F4623">
      <w:pPr>
        <w:jc w:val="center"/>
        <w:rPr>
          <w:rFonts w:eastAsia="Calibri"/>
          <w:lang w:val="sr-Cyrl-RS"/>
        </w:rPr>
      </w:pPr>
    </w:p>
    <w:p w:rsidR="006F4623" w:rsidRPr="00F16EB3" w:rsidRDefault="006F4623" w:rsidP="006F4623">
      <w:pPr>
        <w:jc w:val="center"/>
        <w:rPr>
          <w:rFonts w:eastAsia="Calibri"/>
          <w:lang w:val="sr-Cyrl-RS"/>
        </w:rPr>
      </w:pPr>
      <w:r w:rsidRPr="00F16EB3">
        <w:rPr>
          <w:rFonts w:eastAsia="Calibri"/>
          <w:lang w:val="sr-Cyrl-RS"/>
        </w:rPr>
        <w:t>*</w:t>
      </w:r>
    </w:p>
    <w:p w:rsidR="000F2F42" w:rsidRPr="006F4623" w:rsidRDefault="006F4623" w:rsidP="006F4623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*            </w:t>
      </w:r>
      <w:bookmarkStart w:id="0" w:name="_GoBack"/>
      <w:bookmarkEnd w:id="0"/>
      <w:r>
        <w:rPr>
          <w:rFonts w:eastAsia="Calibri"/>
          <w:lang w:val="sr-Cyrl-RS"/>
        </w:rPr>
        <w:t xml:space="preserve">   *</w:t>
      </w:r>
    </w:p>
    <w:p w:rsidR="000F2F42" w:rsidRDefault="000F2F42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F8B" w:rsidRDefault="00453F8B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75018">
        <w:rPr>
          <w:rFonts w:ascii="Times New Roman" w:hAnsi="Times New Roman" w:cs="Times New Roman"/>
          <w:sz w:val="24"/>
          <w:szCs w:val="24"/>
          <w:lang w:val="sr-Cyrl-CS"/>
        </w:rPr>
        <w:t>На седници је вођен тонски запис.</w:t>
      </w:r>
    </w:p>
    <w:p w:rsidR="000F2F42" w:rsidRPr="00A75018" w:rsidRDefault="000F2F42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F8B" w:rsidRPr="00A75018" w:rsidRDefault="00453F8B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закључена у </w:t>
      </w:r>
      <w:r w:rsidR="004F6F99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14.30 </w:t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>сати.</w:t>
      </w:r>
    </w:p>
    <w:p w:rsidR="00453F8B" w:rsidRPr="00A75018" w:rsidRDefault="00453F8B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F8B" w:rsidRPr="00A75018" w:rsidRDefault="00453F8B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F8B" w:rsidRPr="00A75018" w:rsidRDefault="00453F8B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458B" w:rsidRPr="00A75018" w:rsidRDefault="00453F8B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750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F6F99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453F8B" w:rsidRPr="00A75018" w:rsidRDefault="00451C11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75018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453F8B"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</w:t>
      </w:r>
      <w:r w:rsidR="004F6F99" w:rsidRPr="00A75018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53F8B" w:rsidRPr="00A75018">
        <w:rPr>
          <w:rFonts w:ascii="Times New Roman" w:hAnsi="Times New Roman" w:cs="Times New Roman"/>
          <w:sz w:val="24"/>
          <w:szCs w:val="24"/>
          <w:lang w:val="sr-Cyrl-CS"/>
        </w:rPr>
        <w:t>ДБОРА</w:t>
      </w:r>
    </w:p>
    <w:p w:rsidR="00453F8B" w:rsidRPr="00A75018" w:rsidRDefault="00453F8B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F8B" w:rsidRPr="00A75018" w:rsidRDefault="00453F8B" w:rsidP="00453F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75018">
        <w:rPr>
          <w:rFonts w:ascii="Times New Roman" w:hAnsi="Times New Roman" w:cs="Times New Roman"/>
          <w:sz w:val="24"/>
          <w:szCs w:val="24"/>
          <w:lang w:val="sr-Cyrl-CS"/>
        </w:rPr>
        <w:t xml:space="preserve">  Биљана Илић</w:t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A7501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Милутин Мркоњић</w:t>
      </w:r>
    </w:p>
    <w:p w:rsidR="009C7976" w:rsidRPr="00A75018" w:rsidRDefault="009C7976" w:rsidP="00E32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104E4" w:rsidRPr="00A75018" w:rsidRDefault="00E104E4">
      <w:pPr>
        <w:rPr>
          <w:sz w:val="24"/>
          <w:szCs w:val="24"/>
        </w:rPr>
      </w:pPr>
    </w:p>
    <w:sectPr w:rsidR="00E104E4" w:rsidRPr="00A75018" w:rsidSect="000F2F42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5C2" w:rsidRDefault="008675C2" w:rsidP="000F2F42">
      <w:pPr>
        <w:spacing w:after="0" w:line="240" w:lineRule="auto"/>
      </w:pPr>
      <w:r>
        <w:separator/>
      </w:r>
    </w:p>
  </w:endnote>
  <w:endnote w:type="continuationSeparator" w:id="0">
    <w:p w:rsidR="008675C2" w:rsidRDefault="008675C2" w:rsidP="000F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0849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2F42" w:rsidRDefault="000F2F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6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2F42" w:rsidRDefault="000F2F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5C2" w:rsidRDefault="008675C2" w:rsidP="000F2F42">
      <w:pPr>
        <w:spacing w:after="0" w:line="240" w:lineRule="auto"/>
      </w:pPr>
      <w:r>
        <w:separator/>
      </w:r>
    </w:p>
  </w:footnote>
  <w:footnote w:type="continuationSeparator" w:id="0">
    <w:p w:rsidR="008675C2" w:rsidRDefault="008675C2" w:rsidP="000F2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7CF2"/>
    <w:multiLevelType w:val="hybridMultilevel"/>
    <w:tmpl w:val="6C7A2036"/>
    <w:lvl w:ilvl="0" w:tplc="0409000F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6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96"/>
    <w:rsid w:val="00092419"/>
    <w:rsid w:val="0009458B"/>
    <w:rsid w:val="000F2F42"/>
    <w:rsid w:val="000F3EE2"/>
    <w:rsid w:val="00101DB4"/>
    <w:rsid w:val="00132202"/>
    <w:rsid w:val="001E7D49"/>
    <w:rsid w:val="002541C8"/>
    <w:rsid w:val="00254AFB"/>
    <w:rsid w:val="002A6A07"/>
    <w:rsid w:val="003535F3"/>
    <w:rsid w:val="003561C0"/>
    <w:rsid w:val="003C6DF8"/>
    <w:rsid w:val="003C7D24"/>
    <w:rsid w:val="00451C11"/>
    <w:rsid w:val="00453F8B"/>
    <w:rsid w:val="004738E1"/>
    <w:rsid w:val="004757E8"/>
    <w:rsid w:val="004F6F99"/>
    <w:rsid w:val="005A5156"/>
    <w:rsid w:val="006E7B20"/>
    <w:rsid w:val="006F4623"/>
    <w:rsid w:val="00794412"/>
    <w:rsid w:val="007E2E37"/>
    <w:rsid w:val="00837D77"/>
    <w:rsid w:val="008675C2"/>
    <w:rsid w:val="008C4226"/>
    <w:rsid w:val="008E1BAE"/>
    <w:rsid w:val="008F114E"/>
    <w:rsid w:val="008F23B3"/>
    <w:rsid w:val="00970C06"/>
    <w:rsid w:val="009A652D"/>
    <w:rsid w:val="009C7976"/>
    <w:rsid w:val="009F2894"/>
    <w:rsid w:val="00A324CF"/>
    <w:rsid w:val="00A75018"/>
    <w:rsid w:val="00B312E1"/>
    <w:rsid w:val="00B93D61"/>
    <w:rsid w:val="00C21A0E"/>
    <w:rsid w:val="00CC334A"/>
    <w:rsid w:val="00D21130"/>
    <w:rsid w:val="00D22B60"/>
    <w:rsid w:val="00E104E4"/>
    <w:rsid w:val="00E32D96"/>
    <w:rsid w:val="00EE3D7C"/>
    <w:rsid w:val="00F3298F"/>
    <w:rsid w:val="00F4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32D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42"/>
  </w:style>
  <w:style w:type="paragraph" w:styleId="Footer">
    <w:name w:val="footer"/>
    <w:basedOn w:val="Normal"/>
    <w:link w:val="FooterChar"/>
    <w:uiPriority w:val="99"/>
    <w:unhideWhenUsed/>
    <w:rsid w:val="000F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32D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42"/>
  </w:style>
  <w:style w:type="paragraph" w:styleId="Footer">
    <w:name w:val="footer"/>
    <w:basedOn w:val="Normal"/>
    <w:link w:val="FooterChar"/>
    <w:uiPriority w:val="99"/>
    <w:unhideWhenUsed/>
    <w:rsid w:val="000F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3</cp:revision>
  <cp:lastPrinted>2015-12-22T12:39:00Z</cp:lastPrinted>
  <dcterms:created xsi:type="dcterms:W3CDTF">2015-12-23T08:34:00Z</dcterms:created>
  <dcterms:modified xsi:type="dcterms:W3CDTF">2015-12-23T09:40:00Z</dcterms:modified>
</cp:coreProperties>
</file>